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ABEC" w14:textId="77777777" w:rsidR="00D05E5F" w:rsidRDefault="00D05E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41" w:type="dxa"/>
        <w:tblInd w:w="0" w:type="dxa"/>
        <w:tblBorders>
          <w:top w:val="dotted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750"/>
        <w:gridCol w:w="1388"/>
        <w:gridCol w:w="2046"/>
        <w:gridCol w:w="1032"/>
        <w:gridCol w:w="2760"/>
      </w:tblGrid>
      <w:tr w:rsidR="00D05E5F" w14:paraId="3162F9F7" w14:textId="77777777" w:rsidTr="002C3041">
        <w:trPr>
          <w:trHeight w:val="528"/>
        </w:trPr>
        <w:tc>
          <w:tcPr>
            <w:tcW w:w="93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14:paraId="53C35E84" w14:textId="77777777" w:rsidR="00D05E5F" w:rsidRDefault="00DB6CE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Zápis z jednání </w:t>
            </w:r>
          </w:p>
          <w:p w14:paraId="090DC95F" w14:textId="77777777" w:rsidR="00D05E5F" w:rsidRDefault="00DB6CE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komise voltiž ČJF</w:t>
            </w:r>
          </w:p>
          <w:p w14:paraId="70F2E5B3" w14:textId="22B9DBFE" w:rsidR="00D05E5F" w:rsidRDefault="00DB6CE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č. </w:t>
            </w:r>
            <w:r w:rsidR="00804B84"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/202</w:t>
            </w:r>
            <w:r w:rsidR="00D640E6"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</w:p>
        </w:tc>
      </w:tr>
      <w:tr w:rsidR="00D05E5F" w14:paraId="01C150C2" w14:textId="77777777" w:rsidTr="002C3041">
        <w:tc>
          <w:tcPr>
            <w:tcW w:w="211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FFE599"/>
          </w:tcPr>
          <w:p w14:paraId="3D1C4EF9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Den konání</w:t>
            </w:r>
          </w:p>
        </w:tc>
        <w:tc>
          <w:tcPr>
            <w:tcW w:w="7226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FFE599"/>
          </w:tcPr>
          <w:p w14:paraId="020E82EC" w14:textId="111F8BA4" w:rsidR="00D05E5F" w:rsidRDefault="0087515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804B84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DB6CE6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804B84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00DB6CE6">
              <w:rPr>
                <w:rFonts w:ascii="Arial" w:eastAsia="Arial" w:hAnsi="Arial" w:cs="Arial"/>
                <w:sz w:val="22"/>
                <w:szCs w:val="22"/>
              </w:rPr>
              <w:t>. 202</w:t>
            </w:r>
            <w:r w:rsidR="00FE4B0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D05E5F" w14:paraId="5EB95D19" w14:textId="77777777" w:rsidTr="002C3041">
        <w:tc>
          <w:tcPr>
            <w:tcW w:w="2115" w:type="dxa"/>
            <w:gridSpan w:val="2"/>
            <w:tcBorders>
              <w:left w:val="single" w:sz="12" w:space="0" w:color="000000"/>
            </w:tcBorders>
            <w:shd w:val="clear" w:color="auto" w:fill="FFE599"/>
          </w:tcPr>
          <w:p w14:paraId="7043DEB8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Místo konání</w:t>
            </w:r>
          </w:p>
        </w:tc>
        <w:tc>
          <w:tcPr>
            <w:tcW w:w="7226" w:type="dxa"/>
            <w:gridSpan w:val="4"/>
            <w:tcBorders>
              <w:right w:val="single" w:sz="12" w:space="0" w:color="000000"/>
            </w:tcBorders>
            <w:shd w:val="clear" w:color="auto" w:fill="FFE599"/>
          </w:tcPr>
          <w:p w14:paraId="76C42B2D" w14:textId="0D119EBF" w:rsidR="00D05E5F" w:rsidRDefault="005E328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Frenštát</w:t>
            </w:r>
            <w:r w:rsidR="00804B84">
              <w:rPr>
                <w:rFonts w:ascii="Arial" w:eastAsia="Arial" w:hAnsi="Arial" w:cs="Arial"/>
                <w:sz w:val="22"/>
                <w:szCs w:val="22"/>
              </w:rPr>
              <w:t xml:space="preserve"> pod Radhoštěm</w:t>
            </w:r>
          </w:p>
        </w:tc>
      </w:tr>
      <w:tr w:rsidR="00D05E5F" w14:paraId="66BC6278" w14:textId="77777777" w:rsidTr="002C3041">
        <w:tc>
          <w:tcPr>
            <w:tcW w:w="2115" w:type="dxa"/>
            <w:gridSpan w:val="2"/>
            <w:tcBorders>
              <w:left w:val="single" w:sz="12" w:space="0" w:color="000000"/>
            </w:tcBorders>
            <w:shd w:val="clear" w:color="auto" w:fill="FFE599"/>
          </w:tcPr>
          <w:p w14:paraId="08357CC0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Čas </w:t>
            </w:r>
          </w:p>
        </w:tc>
        <w:tc>
          <w:tcPr>
            <w:tcW w:w="1388" w:type="dxa"/>
            <w:shd w:val="clear" w:color="auto" w:fill="FFE599"/>
          </w:tcPr>
          <w:p w14:paraId="06FF7E1D" w14:textId="1B3574FB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 1</w:t>
            </w:r>
            <w:r w:rsidR="001960CB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:00</w:t>
            </w:r>
          </w:p>
        </w:tc>
        <w:tc>
          <w:tcPr>
            <w:tcW w:w="2046" w:type="dxa"/>
            <w:shd w:val="clear" w:color="auto" w:fill="FFE599"/>
          </w:tcPr>
          <w:p w14:paraId="1295C008" w14:textId="573C22C9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 </w:t>
            </w:r>
            <w:r w:rsidR="00804B84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1960CB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:00</w:t>
            </w:r>
          </w:p>
        </w:tc>
        <w:tc>
          <w:tcPr>
            <w:tcW w:w="3792" w:type="dxa"/>
            <w:gridSpan w:val="2"/>
            <w:tcBorders>
              <w:right w:val="single" w:sz="12" w:space="0" w:color="000000"/>
            </w:tcBorders>
            <w:shd w:val="clear" w:color="auto" w:fill="FFE599"/>
          </w:tcPr>
          <w:p w14:paraId="15F4ADCE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1069F0D6" w14:textId="77777777" w:rsidTr="002C3041">
        <w:tc>
          <w:tcPr>
            <w:tcW w:w="2115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C000"/>
          </w:tcPr>
          <w:p w14:paraId="641A7CFE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FFC000"/>
          </w:tcPr>
          <w:p w14:paraId="673A0F96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FFC000"/>
          </w:tcPr>
          <w:p w14:paraId="3974DC3D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FFC000"/>
          </w:tcPr>
          <w:p w14:paraId="5331D578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C000"/>
          </w:tcPr>
          <w:p w14:paraId="39D7371C" w14:textId="77777777" w:rsidR="00D05E5F" w:rsidRDefault="00D05E5F">
            <w:pPr>
              <w:jc w:val="center"/>
            </w:pPr>
          </w:p>
        </w:tc>
      </w:tr>
      <w:tr w:rsidR="00D05E5F" w14:paraId="2F9D37ED" w14:textId="77777777" w:rsidTr="002C3041">
        <w:tc>
          <w:tcPr>
            <w:tcW w:w="350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4B48F60B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Přítomnost členů komise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</w:tcBorders>
            <w:shd w:val="clear" w:color="auto" w:fill="FFE599"/>
          </w:tcPr>
          <w:p w14:paraId="4913D598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Jana Tomišková</w:t>
            </w:r>
          </w:p>
        </w:tc>
        <w:tc>
          <w:tcPr>
            <w:tcW w:w="2760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E599"/>
          </w:tcPr>
          <w:p w14:paraId="18F5FAA5" w14:textId="0F1CD3E3" w:rsidR="00D05E5F" w:rsidRDefault="00D640E6">
            <w:pPr>
              <w:jc w:val="right"/>
            </w:pPr>
            <w:r>
              <w:t>P</w:t>
            </w:r>
            <w:r w:rsidR="00DB6CE6">
              <w:t>řítom</w:t>
            </w:r>
            <w:r>
              <w:t>na</w:t>
            </w:r>
          </w:p>
        </w:tc>
      </w:tr>
      <w:tr w:rsidR="00D05E5F" w14:paraId="58450127" w14:textId="77777777" w:rsidTr="002C3041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3D774A7A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2470F9D2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Videnková</w:t>
            </w:r>
            <w:proofErr w:type="spellEnd"/>
          </w:p>
        </w:tc>
        <w:tc>
          <w:tcPr>
            <w:tcW w:w="2760" w:type="dxa"/>
            <w:tcBorders>
              <w:right w:val="single" w:sz="12" w:space="0" w:color="000000"/>
            </w:tcBorders>
            <w:shd w:val="clear" w:color="auto" w:fill="FFE599"/>
          </w:tcPr>
          <w:p w14:paraId="1D2CBC6A" w14:textId="55BA3CCD" w:rsidR="00D05E5F" w:rsidRDefault="002C3041">
            <w:pPr>
              <w:jc w:val="right"/>
            </w:pPr>
            <w:r>
              <w:t>přítomna online</w:t>
            </w:r>
          </w:p>
        </w:tc>
      </w:tr>
      <w:tr w:rsidR="00D05E5F" w14:paraId="0A5B2AF0" w14:textId="77777777" w:rsidTr="002C3041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6A4A1C6B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38311A40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Adéla Svobodová</w:t>
            </w:r>
          </w:p>
        </w:tc>
        <w:tc>
          <w:tcPr>
            <w:tcW w:w="2760" w:type="dxa"/>
            <w:tcBorders>
              <w:right w:val="single" w:sz="12" w:space="0" w:color="000000"/>
            </w:tcBorders>
            <w:shd w:val="clear" w:color="auto" w:fill="FFE599"/>
          </w:tcPr>
          <w:p w14:paraId="4EC8D9DF" w14:textId="67ED4B2A" w:rsidR="00D05E5F" w:rsidRDefault="00D640E6">
            <w:pPr>
              <w:jc w:val="right"/>
            </w:pPr>
            <w:r>
              <w:t>P</w:t>
            </w:r>
            <w:r w:rsidR="00DB6CE6">
              <w:t>řítom</w:t>
            </w:r>
            <w:r>
              <w:t>na</w:t>
            </w:r>
          </w:p>
        </w:tc>
      </w:tr>
      <w:tr w:rsidR="00D05E5F" w14:paraId="3B9AEFCE" w14:textId="77777777" w:rsidTr="002C3041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668AF461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7BCE1A1B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Michaela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Guznar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Růžičková</w:t>
            </w:r>
          </w:p>
        </w:tc>
        <w:tc>
          <w:tcPr>
            <w:tcW w:w="2760" w:type="dxa"/>
            <w:tcBorders>
              <w:right w:val="single" w:sz="12" w:space="0" w:color="000000"/>
            </w:tcBorders>
            <w:shd w:val="clear" w:color="auto" w:fill="FFE599"/>
          </w:tcPr>
          <w:p w14:paraId="2CCC7B17" w14:textId="385B7217" w:rsidR="00D05E5F" w:rsidRDefault="00D640E6">
            <w:pPr>
              <w:jc w:val="right"/>
            </w:pPr>
            <w:r>
              <w:t>P</w:t>
            </w:r>
            <w:r w:rsidR="00DB6CE6">
              <w:t>řítom</w:t>
            </w:r>
            <w:r>
              <w:t>na</w:t>
            </w:r>
          </w:p>
        </w:tc>
      </w:tr>
      <w:tr w:rsidR="00D05E5F" w14:paraId="64ACA06E" w14:textId="77777777" w:rsidTr="002C3041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41EE927E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7876D1BF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Josef Zelinka</w:t>
            </w:r>
          </w:p>
        </w:tc>
        <w:tc>
          <w:tcPr>
            <w:tcW w:w="2760" w:type="dxa"/>
            <w:tcBorders>
              <w:right w:val="single" w:sz="12" w:space="0" w:color="000000"/>
            </w:tcBorders>
            <w:shd w:val="clear" w:color="auto" w:fill="FFE599"/>
          </w:tcPr>
          <w:p w14:paraId="015994C3" w14:textId="2A757A2E" w:rsidR="00D05E5F" w:rsidRDefault="00875154">
            <w:pPr>
              <w:jc w:val="right"/>
            </w:pPr>
            <w:r>
              <w:t>p</w:t>
            </w:r>
            <w:r w:rsidR="00DB6CE6">
              <w:t>řítomen</w:t>
            </w:r>
            <w:r>
              <w:t xml:space="preserve"> online</w:t>
            </w:r>
          </w:p>
        </w:tc>
      </w:tr>
      <w:tr w:rsidR="00D05E5F" w14:paraId="01C3C6E0" w14:textId="77777777" w:rsidTr="002C3041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4D938084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2EB6241E" w14:textId="77777777" w:rsidR="00D05E5F" w:rsidRDefault="00DB6C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Libuše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Hablovičová</w:t>
            </w:r>
            <w:proofErr w:type="spellEnd"/>
          </w:p>
        </w:tc>
        <w:tc>
          <w:tcPr>
            <w:tcW w:w="2760" w:type="dxa"/>
            <w:tcBorders>
              <w:right w:val="single" w:sz="12" w:space="0" w:color="000000"/>
            </w:tcBorders>
            <w:shd w:val="clear" w:color="auto" w:fill="FFE599"/>
          </w:tcPr>
          <w:p w14:paraId="1C945669" w14:textId="23091F33" w:rsidR="00D05E5F" w:rsidRDefault="00D640E6">
            <w:pPr>
              <w:jc w:val="right"/>
            </w:pPr>
            <w:r>
              <w:t>P</w:t>
            </w:r>
            <w:r w:rsidR="00DB6CE6">
              <w:t>řítom</w:t>
            </w:r>
            <w:r>
              <w:t>na</w:t>
            </w:r>
          </w:p>
        </w:tc>
      </w:tr>
      <w:tr w:rsidR="00D05E5F" w14:paraId="747E0227" w14:textId="77777777" w:rsidTr="002C3041"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FFE599"/>
          </w:tcPr>
          <w:p w14:paraId="4EB132DA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7EF8A6DE" w14:textId="77777777" w:rsidR="00D05E5F" w:rsidRDefault="00D05E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right w:val="single" w:sz="12" w:space="0" w:color="000000"/>
            </w:tcBorders>
            <w:shd w:val="clear" w:color="auto" w:fill="FFE599"/>
          </w:tcPr>
          <w:p w14:paraId="2426830B" w14:textId="77777777" w:rsidR="00D05E5F" w:rsidRDefault="00D05E5F">
            <w:pPr>
              <w:jc w:val="right"/>
            </w:pPr>
          </w:p>
        </w:tc>
      </w:tr>
      <w:tr w:rsidR="00D05E5F" w14:paraId="0359AF5A" w14:textId="77777777" w:rsidTr="002C3041">
        <w:tc>
          <w:tcPr>
            <w:tcW w:w="3503" w:type="dxa"/>
            <w:gridSpan w:val="3"/>
            <w:tcBorders>
              <w:left w:val="single" w:sz="12" w:space="0" w:color="000000"/>
              <w:bottom w:val="dotted" w:sz="4" w:space="0" w:color="000000"/>
            </w:tcBorders>
            <w:shd w:val="clear" w:color="auto" w:fill="FFE599"/>
          </w:tcPr>
          <w:p w14:paraId="2125851C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Přítomnost hostů</w:t>
            </w:r>
          </w:p>
        </w:tc>
        <w:tc>
          <w:tcPr>
            <w:tcW w:w="3078" w:type="dxa"/>
            <w:gridSpan w:val="2"/>
            <w:tcBorders>
              <w:bottom w:val="dotted" w:sz="4" w:space="0" w:color="000000"/>
            </w:tcBorders>
            <w:shd w:val="clear" w:color="auto" w:fill="FFE599"/>
          </w:tcPr>
          <w:p w14:paraId="37704F3A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dotted" w:sz="4" w:space="0" w:color="000000"/>
              <w:right w:val="single" w:sz="12" w:space="0" w:color="000000"/>
            </w:tcBorders>
            <w:shd w:val="clear" w:color="auto" w:fill="FFE599"/>
          </w:tcPr>
          <w:p w14:paraId="6A9C258E" w14:textId="77777777" w:rsidR="00D05E5F" w:rsidRDefault="00D05E5F">
            <w:pPr>
              <w:jc w:val="right"/>
            </w:pPr>
          </w:p>
        </w:tc>
      </w:tr>
      <w:tr w:rsidR="00D05E5F" w14:paraId="2103711F" w14:textId="77777777" w:rsidTr="002C3041">
        <w:tc>
          <w:tcPr>
            <w:tcW w:w="3503" w:type="dxa"/>
            <w:gridSpan w:val="3"/>
            <w:vMerge w:val="restart"/>
            <w:tcBorders>
              <w:top w:val="dotted" w:sz="4" w:space="0" w:color="000000"/>
              <w:left w:val="single" w:sz="12" w:space="0" w:color="000000"/>
            </w:tcBorders>
            <w:shd w:val="clear" w:color="auto" w:fill="FFE599"/>
          </w:tcPr>
          <w:p w14:paraId="22A8BF5A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Přítomnost dalších osob </w:t>
            </w:r>
          </w:p>
        </w:tc>
        <w:tc>
          <w:tcPr>
            <w:tcW w:w="3078" w:type="dxa"/>
            <w:gridSpan w:val="2"/>
            <w:tcBorders>
              <w:top w:val="dotted" w:sz="4" w:space="0" w:color="000000"/>
            </w:tcBorders>
            <w:shd w:val="clear" w:color="auto" w:fill="FFE599"/>
          </w:tcPr>
          <w:p w14:paraId="3EC1A741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dotted" w:sz="4" w:space="0" w:color="000000"/>
              <w:right w:val="single" w:sz="12" w:space="0" w:color="000000"/>
            </w:tcBorders>
            <w:shd w:val="clear" w:color="auto" w:fill="FFE599"/>
          </w:tcPr>
          <w:p w14:paraId="263A2E00" w14:textId="77777777" w:rsidR="00D05E5F" w:rsidRDefault="00D05E5F">
            <w:pPr>
              <w:jc w:val="right"/>
            </w:pPr>
          </w:p>
        </w:tc>
      </w:tr>
      <w:tr w:rsidR="00D05E5F" w14:paraId="73E350EF" w14:textId="77777777" w:rsidTr="002C3041">
        <w:tc>
          <w:tcPr>
            <w:tcW w:w="3503" w:type="dxa"/>
            <w:gridSpan w:val="3"/>
            <w:vMerge/>
            <w:tcBorders>
              <w:top w:val="dotted" w:sz="4" w:space="0" w:color="000000"/>
              <w:left w:val="single" w:sz="12" w:space="0" w:color="000000"/>
            </w:tcBorders>
            <w:shd w:val="clear" w:color="auto" w:fill="FFE599"/>
          </w:tcPr>
          <w:p w14:paraId="1C1771CE" w14:textId="77777777" w:rsidR="00D05E5F" w:rsidRDefault="00D0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78" w:type="dxa"/>
            <w:gridSpan w:val="2"/>
            <w:shd w:val="clear" w:color="auto" w:fill="FFE599"/>
          </w:tcPr>
          <w:p w14:paraId="4A75A083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right w:val="single" w:sz="12" w:space="0" w:color="000000"/>
            </w:tcBorders>
            <w:shd w:val="clear" w:color="auto" w:fill="FFE599"/>
          </w:tcPr>
          <w:p w14:paraId="1D9B8FAB" w14:textId="77777777" w:rsidR="00D05E5F" w:rsidRDefault="00D05E5F">
            <w:pPr>
              <w:jc w:val="right"/>
            </w:pPr>
          </w:p>
        </w:tc>
      </w:tr>
      <w:tr w:rsidR="00D05E5F" w14:paraId="398204EA" w14:textId="77777777" w:rsidTr="002C3041">
        <w:tc>
          <w:tcPr>
            <w:tcW w:w="9341" w:type="dxa"/>
            <w:gridSpan w:val="6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E599"/>
          </w:tcPr>
          <w:p w14:paraId="72A4DB67" w14:textId="77777777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Prezenční listina přítomných osob tvoří přílohu tohoto zápisu</w:t>
            </w:r>
          </w:p>
        </w:tc>
      </w:tr>
      <w:tr w:rsidR="00D05E5F" w14:paraId="389F7967" w14:textId="77777777" w:rsidTr="002C3041">
        <w:tc>
          <w:tcPr>
            <w:tcW w:w="9341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C000"/>
          </w:tcPr>
          <w:p w14:paraId="4C0360A5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1C5A22B5" w14:textId="77777777" w:rsidTr="002C3041">
        <w:tc>
          <w:tcPr>
            <w:tcW w:w="9341" w:type="dxa"/>
            <w:gridSpan w:val="6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90127A1" w14:textId="77777777" w:rsidR="00D05E5F" w:rsidRDefault="00DB6CE6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 jednání:</w:t>
            </w:r>
          </w:p>
        </w:tc>
      </w:tr>
      <w:tr w:rsidR="00D05E5F" w14:paraId="11E69F26" w14:textId="77777777" w:rsidTr="002C3041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48F23DB7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103665A8" w14:textId="65C2CC5D" w:rsidR="00D05E5F" w:rsidRDefault="00DF1B84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MČR voltiž 2022</w:t>
            </w:r>
          </w:p>
        </w:tc>
      </w:tr>
      <w:tr w:rsidR="00D05E5F" w14:paraId="2FC2A80B" w14:textId="77777777" w:rsidTr="002C3041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</w:tcPr>
          <w:p w14:paraId="5774225C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right w:val="single" w:sz="12" w:space="0" w:color="000000"/>
            </w:tcBorders>
          </w:tcPr>
          <w:p w14:paraId="1D570E0C" w14:textId="587F5111" w:rsidR="00D05E5F" w:rsidRDefault="00DF1B84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STP a Český pohár 2022 </w:t>
            </w:r>
          </w:p>
        </w:tc>
      </w:tr>
      <w:tr w:rsidR="00D05E5F" w14:paraId="72DB7A0D" w14:textId="77777777" w:rsidTr="002C3041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59B584FD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  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23BBB355" w14:textId="63245D47" w:rsidR="00D05E5F" w:rsidRDefault="00804B84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Reprezentační dresy</w:t>
            </w:r>
          </w:p>
        </w:tc>
      </w:tr>
      <w:tr w:rsidR="00D05E5F" w14:paraId="2477AF6C" w14:textId="77777777" w:rsidTr="002C3041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8E62B13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0F5689" w14:textId="27EF381A" w:rsidR="00D05E5F" w:rsidRDefault="00DF1B84" w:rsidP="00DF1B84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DF1B84">
              <w:rPr>
                <w:rFonts w:ascii="Arial" w:eastAsia="Arial" w:hAnsi="Arial" w:cs="Arial"/>
                <w:sz w:val="22"/>
                <w:szCs w:val="22"/>
              </w:rPr>
              <w:t>Úprava pravidel 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 xml:space="preserve">nová kategorie Jednotlivec junior C; </w:t>
            </w:r>
            <w:r w:rsidR="007B6E99">
              <w:rPr>
                <w:rFonts w:ascii="Arial" w:eastAsia="Arial" w:hAnsi="Arial" w:cs="Arial"/>
                <w:sz w:val="22"/>
                <w:szCs w:val="22"/>
              </w:rPr>
              <w:t>soutěž dětí</w:t>
            </w:r>
          </w:p>
        </w:tc>
      </w:tr>
      <w:tr w:rsidR="00D05E5F" w14:paraId="16AF546F" w14:textId="77777777" w:rsidTr="002C3041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E599"/>
          </w:tcPr>
          <w:p w14:paraId="1E917A0F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</w:tcPr>
          <w:p w14:paraId="4E04514A" w14:textId="44B22365" w:rsidR="00D05E5F" w:rsidRDefault="00261074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Vyhlášení jezdce roku 2021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 xml:space="preserve"> – kategorie dvojic</w:t>
            </w:r>
          </w:p>
        </w:tc>
      </w:tr>
      <w:tr w:rsidR="00D05E5F" w14:paraId="1B56BF13" w14:textId="77777777" w:rsidTr="002C3041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F46E3EA" w14:textId="7040F101" w:rsidR="00D05E5F" w:rsidRDefault="00DB6CE6" w:rsidP="005E32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5E328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A26DB0" w14:textId="2306D755" w:rsidR="00D05E5F" w:rsidRDefault="00E93C78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Školení trenérů a rozhodčích paravoltiž</w:t>
            </w:r>
          </w:p>
        </w:tc>
      </w:tr>
      <w:tr w:rsidR="00D05E5F" w14:paraId="5E296C28" w14:textId="77777777" w:rsidTr="002C3041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E599"/>
          </w:tcPr>
          <w:p w14:paraId="69ECEFFA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</w:tcPr>
          <w:p w14:paraId="41BF2CE0" w14:textId="396FDF1D" w:rsidR="00D05E5F" w:rsidRDefault="005E3283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Plány SCM 2021</w:t>
            </w:r>
            <w:r w:rsidR="00C61784">
              <w:rPr>
                <w:rFonts w:ascii="Arial" w:eastAsia="Arial" w:hAnsi="Arial" w:cs="Arial"/>
                <w:sz w:val="22"/>
                <w:szCs w:val="22"/>
              </w:rPr>
              <w:t xml:space="preserve"> a 2022</w:t>
            </w:r>
          </w:p>
        </w:tc>
      </w:tr>
      <w:tr w:rsidR="00D05E5F" w14:paraId="05A0E523" w14:textId="77777777" w:rsidTr="002C3041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7627321D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BA7ED7" w14:textId="587FB025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33F3A704" w14:textId="77777777" w:rsidTr="002C3041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E599"/>
          </w:tcPr>
          <w:p w14:paraId="088319D4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</w:tcPr>
          <w:p w14:paraId="288290A4" w14:textId="5B4AAF98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0EFADA11" w14:textId="77777777" w:rsidTr="002C3041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</w:tcPr>
          <w:p w14:paraId="255B0A37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0A39794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33E20983" w14:textId="77777777" w:rsidTr="002C3041">
        <w:tc>
          <w:tcPr>
            <w:tcW w:w="1365" w:type="dxa"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</w:tcPr>
          <w:p w14:paraId="488C74B9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F66C009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69BA87C6" w14:textId="77777777" w:rsidTr="002C3041">
        <w:tc>
          <w:tcPr>
            <w:tcW w:w="9341" w:type="dxa"/>
            <w:gridSpan w:val="6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C000"/>
          </w:tcPr>
          <w:p w14:paraId="0193C42E" w14:textId="77777777" w:rsidR="00D05E5F" w:rsidRDefault="00D05E5F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CD9C72B" w14:textId="77777777" w:rsidR="00D05E5F" w:rsidRDefault="00DB6CE6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Průběh jednání a závěry:</w:t>
            </w:r>
          </w:p>
        </w:tc>
      </w:tr>
      <w:tr w:rsidR="00D05E5F" w14:paraId="0DEC9CE5" w14:textId="77777777" w:rsidTr="002C3041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33F7A364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2544DB72" w14:textId="579DE950" w:rsidR="00D05E5F" w:rsidRDefault="00DF1B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Komise projednala možnosti pořádání </w:t>
            </w:r>
            <w:r w:rsidRPr="00F95F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MČR 2022</w:t>
            </w:r>
            <w:r w:rsidR="00F95F22" w:rsidRPr="00F95F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ve voltiži</w:t>
            </w:r>
            <w:r>
              <w:rPr>
                <w:rFonts w:ascii="Arial" w:eastAsia="Arial" w:hAnsi="Arial" w:cs="Arial"/>
                <w:sz w:val="22"/>
                <w:szCs w:val="22"/>
              </w:rPr>
              <w:t>. Jednohlasně bylo schváleno TJ Slovan Frenštát pod Radhoštěm v termínu 17.-18.9.2022.</w:t>
            </w:r>
          </w:p>
          <w:p w14:paraId="29999A69" w14:textId="77777777" w:rsidR="00DF1B84" w:rsidRDefault="00DF1B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Zástupce oddílu 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>byl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pověřen odeslat na ČJF oficiální žádost.</w:t>
            </w:r>
          </w:p>
          <w:p w14:paraId="506A0272" w14:textId="0104A0CD" w:rsidR="004D162E" w:rsidRDefault="004D162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6C6AA069" w14:textId="77777777" w:rsidTr="002C3041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13991381" w14:textId="77777777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6DE862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závěr/úkol</w:t>
            </w:r>
          </w:p>
          <w:p w14:paraId="494BA9A0" w14:textId="728E054A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14FE8B95" w14:textId="77777777" w:rsidR="0048552B" w:rsidRDefault="0048552B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B72DF2" w14:textId="0C78E53A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Návrh na schválení VV.                                                   </w:t>
            </w:r>
          </w:p>
        </w:tc>
      </w:tr>
      <w:tr w:rsidR="00D05E5F" w14:paraId="208D64AC" w14:textId="77777777" w:rsidTr="002C3041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5198D3F4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1B99A921" w14:textId="02D8BB57" w:rsidR="00261074" w:rsidRDefault="00DF1B84" w:rsidP="00DF1B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Předsedkyně komise informovala všechny členy o navrhované </w:t>
            </w:r>
            <w:r w:rsidRPr="00F95F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verzi STP MČR pro rok 2022 a o navrhované verzi Českého poháru 2022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261074">
              <w:rPr>
                <w:rFonts w:ascii="Arial" w:eastAsia="Arial" w:hAnsi="Arial" w:cs="Arial"/>
                <w:sz w:val="22"/>
                <w:szCs w:val="22"/>
              </w:rPr>
              <w:t xml:space="preserve"> Jednotlivá kola Českého poháru budou dodána na základě konečného kalendáře závodů.</w:t>
            </w:r>
          </w:p>
          <w:p w14:paraId="3B0F251A" w14:textId="4F97AB55" w:rsidR="00D05E5F" w:rsidRDefault="00DF1B84" w:rsidP="00DF1B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Členové komise tuto verzi schválili. </w:t>
            </w:r>
          </w:p>
          <w:p w14:paraId="0894B49A" w14:textId="77777777" w:rsidR="00261074" w:rsidRDefault="00261074" w:rsidP="00DF1B8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E232DF" w14:textId="77777777" w:rsidR="00261074" w:rsidRDefault="00261074" w:rsidP="00DF1B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Předsedkyně komise žádá, zda by bylo možné finančně podpořit i pořadatele jednotlivých kol Českého poháru </w:t>
            </w:r>
            <w:r w:rsidRPr="00F95F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 paravoltiži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F95F22">
              <w:rPr>
                <w:rFonts w:ascii="Arial" w:eastAsia="Arial" w:hAnsi="Arial" w:cs="Arial"/>
                <w:sz w:val="22"/>
                <w:szCs w:val="22"/>
              </w:rPr>
              <w:t xml:space="preserve"> Celková částka bude zařazena do plánovaného rozpočtu disciplíny na rok 2022.</w:t>
            </w:r>
          </w:p>
          <w:p w14:paraId="7CC656A5" w14:textId="3D0BA01C" w:rsidR="00F95F22" w:rsidRDefault="00F95F22" w:rsidP="00F95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Členové komise tuto žádost schválili. </w:t>
            </w:r>
          </w:p>
          <w:p w14:paraId="2622CFDF" w14:textId="3202B4E3" w:rsidR="00F95F22" w:rsidRDefault="00F95F22" w:rsidP="00DF1B8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32F0AF07" w14:textId="77777777" w:rsidTr="002C3041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AFF5056" w14:textId="77777777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258E5F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závěr/úkol</w:t>
            </w:r>
          </w:p>
          <w:p w14:paraId="6B5BD8F9" w14:textId="56E6750E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5847D5EB" w14:textId="77777777" w:rsidR="0048552B" w:rsidRDefault="0048552B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9FB507" w14:textId="3FB9DC5E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schválení VV.</w:t>
            </w:r>
          </w:p>
        </w:tc>
      </w:tr>
      <w:tr w:rsidR="00D05E5F" w14:paraId="406D8B30" w14:textId="77777777" w:rsidTr="002C3041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56775F15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  <w:p w14:paraId="3C8783AB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D30533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76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3A2C57B2" w14:textId="77777777" w:rsidR="00F95F22" w:rsidRDefault="00E93C78" w:rsidP="00C65BF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Komise žádá o finanční příspěvek na </w:t>
            </w:r>
            <w:r w:rsidR="00C65BFC" w:rsidRPr="00F95F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jednotné </w:t>
            </w:r>
            <w:r w:rsidRPr="00F95F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reprezentační </w:t>
            </w:r>
            <w:proofErr w:type="spellStart"/>
            <w:r w:rsidR="00C65BFC" w:rsidRPr="00F95F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voltižní</w:t>
            </w:r>
            <w:proofErr w:type="spellEnd"/>
            <w:r w:rsidR="00C65BFC" w:rsidRPr="00F95F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95F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dresy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 užší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reprezentaci, ve kterých </w:t>
            </w:r>
            <w:r w:rsidR="00DF1B84">
              <w:rPr>
                <w:rFonts w:ascii="Arial" w:eastAsia="Arial" w:hAnsi="Arial" w:cs="Arial"/>
                <w:sz w:val="22"/>
                <w:szCs w:val="22"/>
              </w:rPr>
              <w:t>startují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95F22">
              <w:rPr>
                <w:rFonts w:ascii="Arial" w:eastAsia="Arial" w:hAnsi="Arial" w:cs="Arial"/>
                <w:sz w:val="22"/>
                <w:szCs w:val="22"/>
              </w:rPr>
              <w:t xml:space="preserve">v povinných sestavách </w:t>
            </w:r>
            <w:r>
              <w:rPr>
                <w:rFonts w:ascii="Arial" w:eastAsia="Arial" w:hAnsi="Arial" w:cs="Arial"/>
                <w:sz w:val="22"/>
                <w:szCs w:val="22"/>
              </w:rPr>
              <w:t>na mezinárodních závodech a šampionátech.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 xml:space="preserve"> Jedná se o 15 ks. dresů 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částku </w:t>
            </w:r>
            <w:r w:rsidR="00F95F22">
              <w:rPr>
                <w:rFonts w:ascii="Arial" w:eastAsia="Arial" w:hAnsi="Arial" w:cs="Arial"/>
                <w:sz w:val="22"/>
                <w:szCs w:val="22"/>
              </w:rPr>
              <w:br/>
              <w:t>6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000,- 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>Kč.</w:t>
            </w:r>
            <w:r w:rsidR="00F95F2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818B611" w14:textId="77777777" w:rsidR="00CE7B12" w:rsidRDefault="00F95F22" w:rsidP="00C65BF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Celková částka bude zařazena do plánovaného rozpočtu disciplíny na rok 2022.</w:t>
            </w:r>
          </w:p>
          <w:p w14:paraId="7B7B3357" w14:textId="04C581FF" w:rsidR="004D162E" w:rsidRDefault="004D162E" w:rsidP="00C65B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3EDF6EA9" w14:textId="77777777" w:rsidTr="002C3041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39BD8E5C" w14:textId="77777777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754772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závěr/úkol</w:t>
            </w:r>
          </w:p>
          <w:p w14:paraId="16940C9B" w14:textId="380B3ECE" w:rsidR="0048552B" w:rsidRDefault="004855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7D69E0E9" w14:textId="77777777" w:rsidR="0048552B" w:rsidRDefault="0048552B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4BB805" w14:textId="08429564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Návrh na schválení VV. </w:t>
            </w:r>
          </w:p>
        </w:tc>
      </w:tr>
      <w:tr w:rsidR="00D05E5F" w14:paraId="1B590A19" w14:textId="77777777" w:rsidTr="002C3041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1CA510E1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27FD2828" w14:textId="659F8677" w:rsidR="00F5400B" w:rsidRDefault="00F95F22" w:rsidP="00DF1B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 základě žádosti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voltižních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oddílů z ČR komise projednala úpravu pravidel v kategorii jednotlivců. Jedná se o</w:t>
            </w:r>
            <w:r w:rsidR="00F5400B">
              <w:rPr>
                <w:rFonts w:ascii="Arial" w:eastAsia="Arial" w:hAnsi="Arial" w:cs="Arial"/>
                <w:sz w:val="22"/>
                <w:szCs w:val="22"/>
              </w:rPr>
              <w:t xml:space="preserve"> doplnění jedné další kategorie jednotlivců a tím podporu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mládeže ve věku </w:t>
            </w:r>
            <w:r w:rsidR="006234D1">
              <w:rPr>
                <w:rFonts w:ascii="Arial" w:eastAsia="Arial" w:hAnsi="Arial" w:cs="Arial"/>
                <w:sz w:val="22"/>
                <w:szCs w:val="22"/>
              </w:rPr>
              <w:t>10–14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let</w:t>
            </w:r>
            <w:r w:rsidR="00F5400B">
              <w:rPr>
                <w:rFonts w:ascii="Arial" w:eastAsia="Arial" w:hAnsi="Arial" w:cs="Arial"/>
                <w:sz w:val="22"/>
                <w:szCs w:val="22"/>
              </w:rPr>
              <w:t xml:space="preserve">. Jednalo by se o Mistrovskou 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>soutěž</w:t>
            </w:r>
            <w:r w:rsidR="00F5400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="00F5400B">
              <w:rPr>
                <w:rFonts w:ascii="Arial" w:eastAsia="Arial" w:hAnsi="Arial" w:cs="Arial"/>
                <w:sz w:val="22"/>
                <w:szCs w:val="22"/>
              </w:rPr>
              <w:t xml:space="preserve"> MČR a tím zpřístupnění účasti MČR většímu počtu </w:t>
            </w:r>
            <w:r w:rsidR="00D726BC">
              <w:rPr>
                <w:rFonts w:ascii="Arial" w:eastAsia="Arial" w:hAnsi="Arial" w:cs="Arial"/>
                <w:sz w:val="22"/>
                <w:szCs w:val="22"/>
              </w:rPr>
              <w:t>mladých sportovců a potencionálních reprezentantů ČR.</w:t>
            </w:r>
          </w:p>
          <w:p w14:paraId="24D90CAA" w14:textId="5BADA698" w:rsidR="00F95F22" w:rsidRDefault="00F5400B" w:rsidP="00DF1B8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162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Popis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5400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kategorie jednotlivec junior C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64DEFFAF" w14:textId="25C0B17E" w:rsidR="00F5400B" w:rsidRPr="00E86DE2" w:rsidRDefault="00F5400B" w:rsidP="00F5400B">
            <w:pPr>
              <w:pStyle w:val="Odstavecseseznamem"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C3041">
              <w:rPr>
                <w:rFonts w:ascii="Arial" w:eastAsia="Arial" w:hAnsi="Arial" w:cs="Arial"/>
                <w:sz w:val="22"/>
                <w:szCs w:val="22"/>
              </w:rPr>
              <w:t>outěž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C3041">
              <w:rPr>
                <w:rFonts w:ascii="Arial" w:eastAsia="Arial" w:hAnsi="Arial" w:cs="Arial"/>
                <w:sz w:val="22"/>
                <w:szCs w:val="22"/>
              </w:rPr>
              <w:t>jednotlivc</w:t>
            </w:r>
            <w:r>
              <w:rPr>
                <w:rFonts w:ascii="Arial" w:eastAsia="Arial" w:hAnsi="Arial" w:cs="Arial"/>
                <w:sz w:val="22"/>
                <w:szCs w:val="22"/>
              </w:rPr>
              <w:t>ů 10–14 let (povinná sestava junior 2</w:t>
            </w:r>
            <w:r w:rsidRPr="00E86DE2">
              <w:rPr>
                <w:rFonts w:ascii="Arial" w:eastAsia="Arial" w:hAnsi="Arial" w:cs="Arial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+ volná sestava 1 min. v </w:t>
            </w:r>
            <w:r w:rsidRPr="002C3041">
              <w:rPr>
                <w:rFonts w:ascii="Arial" w:eastAsia="Arial" w:hAnsi="Arial" w:cs="Arial"/>
                <w:sz w:val="22"/>
                <w:szCs w:val="22"/>
              </w:rPr>
              <w:t>kroku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). </w:t>
            </w:r>
          </w:p>
          <w:p w14:paraId="43C30AA4" w14:textId="77777777" w:rsidR="00F95F22" w:rsidRDefault="00F95F22" w:rsidP="00DF1B8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AB15B9" w14:textId="35061607" w:rsidR="00DF1B84" w:rsidRPr="00DF1B84" w:rsidRDefault="002C3041" w:rsidP="00DF1B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Komise projednala </w:t>
            </w:r>
            <w:r w:rsidR="00F5400B">
              <w:rPr>
                <w:rFonts w:ascii="Arial" w:eastAsia="Arial" w:hAnsi="Arial" w:cs="Arial"/>
                <w:sz w:val="22"/>
                <w:szCs w:val="22"/>
              </w:rPr>
              <w:t xml:space="preserve">další </w:t>
            </w:r>
            <w:r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="005E3283">
              <w:rPr>
                <w:rFonts w:ascii="Arial" w:eastAsia="Arial" w:hAnsi="Arial" w:cs="Arial"/>
                <w:sz w:val="22"/>
                <w:szCs w:val="22"/>
              </w:rPr>
              <w:t>prav</w:t>
            </w:r>
            <w:r w:rsidR="00F5400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5E328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F1B84" w:rsidRPr="00DF1B84">
              <w:rPr>
                <w:rFonts w:ascii="Arial" w:eastAsia="Arial" w:hAnsi="Arial" w:cs="Arial"/>
                <w:sz w:val="22"/>
                <w:szCs w:val="22"/>
              </w:rPr>
              <w:t>pravidel</w:t>
            </w:r>
            <w:r>
              <w:rPr>
                <w:rFonts w:ascii="Arial" w:eastAsia="Arial" w:hAnsi="Arial" w:cs="Arial"/>
                <w:sz w:val="22"/>
                <w:szCs w:val="22"/>
              </w:rPr>
              <w:t>, kter</w:t>
            </w:r>
            <w:r w:rsidR="00F5400B">
              <w:rPr>
                <w:rFonts w:ascii="Arial" w:eastAsia="Arial" w:hAnsi="Arial" w:cs="Arial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bud</w:t>
            </w:r>
            <w:r w:rsidR="00F5400B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 xml:space="preserve">pro rok 2022 </w:t>
            </w:r>
            <w:r>
              <w:rPr>
                <w:rFonts w:ascii="Arial" w:eastAsia="Arial" w:hAnsi="Arial" w:cs="Arial"/>
                <w:sz w:val="22"/>
                <w:szCs w:val="22"/>
              </w:rPr>
              <w:t>navržen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1A6568E3" w14:textId="1C760A32" w:rsidR="00E86DE2" w:rsidRDefault="00E86DE2" w:rsidP="00E86DE2">
            <w:pPr>
              <w:pStyle w:val="Odstavecseseznamem"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D162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Soutěž jednotlivců dětí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– povinná</w:t>
            </w:r>
            <w:r w:rsidR="00CE7B12">
              <w:rPr>
                <w:rFonts w:ascii="Arial" w:eastAsia="Arial" w:hAnsi="Arial" w:cs="Arial"/>
                <w:sz w:val="22"/>
                <w:szCs w:val="22"/>
              </w:rPr>
              <w:t xml:space="preserve"> sestava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+ </w:t>
            </w:r>
            <w:r w:rsidRPr="004D162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nově volná sestava</w:t>
            </w:r>
            <w:r w:rsidRPr="007B6E99">
              <w:rPr>
                <w:rFonts w:ascii="Arial" w:eastAsia="Arial" w:hAnsi="Arial" w:cs="Arial"/>
                <w:sz w:val="22"/>
                <w:szCs w:val="22"/>
              </w:rPr>
              <w:t xml:space="preserve"> s možností </w:t>
            </w:r>
            <w:r>
              <w:rPr>
                <w:rFonts w:ascii="Arial" w:eastAsia="Arial" w:hAnsi="Arial" w:cs="Arial"/>
                <w:sz w:val="22"/>
                <w:szCs w:val="22"/>
              </w:rPr>
              <w:t>zacvičit cokoliv</w:t>
            </w:r>
            <w:r w:rsidRPr="007B6E99">
              <w:rPr>
                <w:rFonts w:ascii="Arial" w:eastAsia="Arial" w:hAnsi="Arial" w:cs="Arial"/>
                <w:sz w:val="22"/>
                <w:szCs w:val="22"/>
              </w:rPr>
              <w:t xml:space="preserve"> i v kroku.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 xml:space="preserve"> Soutěž není zařazena na MČR.</w:t>
            </w:r>
          </w:p>
          <w:p w14:paraId="2AE12BC6" w14:textId="570D82A1" w:rsidR="004D162E" w:rsidRPr="00C65BFC" w:rsidRDefault="004D162E" w:rsidP="006D51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32E8585E" w14:textId="77777777" w:rsidTr="002C3041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1E51947" w14:textId="77777777" w:rsidR="00D05E5F" w:rsidRDefault="00D05E5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079B7A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závěr/úkol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77E45343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5B172C" w14:textId="7A2588CC" w:rsidR="00D05E5F" w:rsidRDefault="00DB6CE6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schválení</w:t>
            </w:r>
            <w:r w:rsidR="008751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VV.</w:t>
            </w:r>
          </w:p>
          <w:p w14:paraId="7A94A0C3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25A97BC4" w14:textId="77777777" w:rsidTr="002C3041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1692EDFC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52C19F80" w14:textId="09AC3D89" w:rsidR="004D162E" w:rsidRDefault="00343A9F" w:rsidP="00FD198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Komise žádá o zařazení do </w:t>
            </w:r>
            <w:r w:rsidRPr="004D162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vyhlášení jezdc</w:t>
            </w:r>
            <w:r w:rsidR="00261074" w:rsidRPr="004D162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 w:rsidRPr="004D162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roku nově kategorii dvojic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 xml:space="preserve">Dvojice se pravidelně účastní mezinárodních závodů a </w:t>
            </w:r>
            <w:r w:rsidR="00AC6A87">
              <w:rPr>
                <w:rFonts w:ascii="Arial" w:eastAsia="Arial" w:hAnsi="Arial" w:cs="Arial"/>
                <w:sz w:val="22"/>
                <w:szCs w:val="22"/>
              </w:rPr>
              <w:t>Mistrovství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 xml:space="preserve"> světa a v ČR stoupá úroveň kategorie dvojic. Proto žádáme o ocenění za dobré úspěchy. </w:t>
            </w:r>
          </w:p>
          <w:p w14:paraId="4613263B" w14:textId="77777777" w:rsidR="00FE4B01" w:rsidRDefault="00343A9F" w:rsidP="00FD198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Byly by tedy celkem na vyhlášení tyto kategorie: jednotlivec junior, jednotlivec senior, skupina roku, dvojice roku,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voltižní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kůň roku, paravoltižní jezdec roku</w:t>
            </w:r>
            <w:r w:rsidR="0026107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13692C7" w14:textId="6910D6F3" w:rsidR="004D162E" w:rsidRDefault="004D162E" w:rsidP="00FD198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6C8E3E6E" w14:textId="77777777" w:rsidTr="002C3041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EFEAF65" w14:textId="77777777" w:rsidR="004C0BB7" w:rsidRDefault="004C0BB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FDCCC4" w14:textId="5047D68D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závěr/úkol 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30A57A3F" w14:textId="77777777" w:rsidR="00D05E5F" w:rsidRDefault="00D05E5F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4F887E" w14:textId="77777777" w:rsidR="00D05E5F" w:rsidRDefault="00DB6CE6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schválení VV.</w:t>
            </w:r>
          </w:p>
          <w:p w14:paraId="2134402A" w14:textId="77777777" w:rsidR="00D05E5F" w:rsidRDefault="00D05E5F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133CA07E" w14:textId="77777777" w:rsidTr="002C3041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27FE047D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1ADAB3FF" w14:textId="77777777" w:rsidR="003E31B6" w:rsidRDefault="003E31B6" w:rsidP="00FD198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Komise stanovila termín na každoroční </w:t>
            </w:r>
            <w:r w:rsidRPr="00AC6A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š</w:t>
            </w:r>
            <w:r w:rsidR="005E3283" w:rsidRPr="00AC6A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kolení </w:t>
            </w:r>
            <w:r w:rsidR="00CE7B12" w:rsidRPr="00AC6A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rozhodčích a </w:t>
            </w:r>
            <w:r w:rsidR="005E3283" w:rsidRPr="00AC6A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trenérů </w:t>
            </w:r>
            <w:r w:rsidRPr="00AC6A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pro </w:t>
            </w:r>
            <w:r w:rsidR="005E3283" w:rsidRPr="00AC6A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paravoltiž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na 2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.-2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.11. 202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343A9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 xml:space="preserve">v Olomouci a bude jej školit Jakub </w:t>
            </w:r>
            <w:proofErr w:type="spellStart"/>
            <w:r w:rsidR="00C65BFC">
              <w:rPr>
                <w:rFonts w:ascii="Arial" w:eastAsia="Arial" w:hAnsi="Arial" w:cs="Arial"/>
                <w:sz w:val="22"/>
                <w:szCs w:val="22"/>
              </w:rPr>
              <w:t>Weingärtner</w:t>
            </w:r>
            <w:proofErr w:type="spellEnd"/>
            <w:r w:rsidR="00C65BFC">
              <w:rPr>
                <w:rFonts w:ascii="Arial" w:eastAsia="Arial" w:hAnsi="Arial" w:cs="Arial"/>
                <w:sz w:val="22"/>
                <w:szCs w:val="22"/>
              </w:rPr>
              <w:t xml:space="preserve"> a Jana Tomišková. </w:t>
            </w:r>
          </w:p>
          <w:p w14:paraId="0DBFD435" w14:textId="44CD8100" w:rsidR="004D162E" w:rsidRDefault="004D162E" w:rsidP="00FD198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4696BE6B" w14:textId="77777777" w:rsidTr="002C3041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5BE94E9D" w14:textId="77777777" w:rsidR="004C0BB7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7E5ADD6" w14:textId="3B9B9D2B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závěr/úkol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614A96B9" w14:textId="74C7A220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A39B90" w14:textId="3242590C" w:rsidR="00C65BFC" w:rsidRDefault="00C65BFC" w:rsidP="00C65BFC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schválení VV.</w:t>
            </w:r>
          </w:p>
          <w:p w14:paraId="6080C1C6" w14:textId="77777777" w:rsidR="00D05E5F" w:rsidRDefault="00D05E5F" w:rsidP="00875154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1DC2E3B1" w14:textId="77777777" w:rsidTr="002C3041">
        <w:trPr>
          <w:trHeight w:val="349"/>
        </w:trPr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2013E185" w14:textId="77777777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10FFE160" w14:textId="4279DB0A" w:rsidR="00C61784" w:rsidRDefault="00261074" w:rsidP="00FD198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Trenéři předložili </w:t>
            </w:r>
            <w:r w:rsidRPr="00AC6A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  <w:r w:rsidR="00C61784" w:rsidRPr="00AC6A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ermíny </w:t>
            </w:r>
            <w:r w:rsidRPr="00AC6A8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SCM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Čechy: </w:t>
            </w:r>
            <w:r w:rsidRPr="00261074">
              <w:rPr>
                <w:rFonts w:ascii="Arial" w:eastAsia="Arial" w:hAnsi="Arial" w:cs="Arial"/>
                <w:sz w:val="22"/>
                <w:szCs w:val="22"/>
              </w:rPr>
              <w:t>12.-14.11.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r w:rsidRPr="00261074">
              <w:rPr>
                <w:rFonts w:ascii="Arial" w:eastAsia="Arial" w:hAnsi="Arial" w:cs="Arial"/>
                <w:sz w:val="22"/>
                <w:szCs w:val="22"/>
              </w:rPr>
              <w:t>10.-12.12.2021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 SCM Morava: 23.-24.10.; 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sz w:val="22"/>
                <w:szCs w:val="22"/>
              </w:rPr>
              <w:t>.-21.11.2021. Komise termíny schválila.</w:t>
            </w:r>
          </w:p>
          <w:p w14:paraId="23801ED7" w14:textId="77777777" w:rsidR="004D162E" w:rsidRDefault="004D162E" w:rsidP="00FD198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EF41D33" w14:textId="4F3CFAA8" w:rsidR="00D05E5F" w:rsidRDefault="003E31B6" w:rsidP="00FD198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Předsedkyně oznámila, že 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 xml:space="preserve">do 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 xml:space="preserve">plánovaného </w:t>
            </w:r>
            <w:r w:rsidR="00C65BFC">
              <w:rPr>
                <w:rFonts w:ascii="Arial" w:eastAsia="Arial" w:hAnsi="Arial" w:cs="Arial"/>
                <w:sz w:val="22"/>
                <w:szCs w:val="22"/>
              </w:rPr>
              <w:t xml:space="preserve">rozpočtu SCM na rok 2022 bude </w:t>
            </w:r>
            <w:r w:rsidR="00261074"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ČJF zažádáno o zahraničního trenéra </w:t>
            </w:r>
            <w:r w:rsidR="00343A9F">
              <w:rPr>
                <w:rFonts w:ascii="Arial" w:eastAsia="Arial" w:hAnsi="Arial" w:cs="Arial"/>
                <w:sz w:val="22"/>
                <w:szCs w:val="22"/>
              </w:rPr>
              <w:t xml:space="preserve">pro </w:t>
            </w:r>
            <w:r w:rsidR="005E3283">
              <w:rPr>
                <w:rFonts w:ascii="Arial" w:eastAsia="Arial" w:hAnsi="Arial" w:cs="Arial"/>
                <w:sz w:val="22"/>
                <w:szCs w:val="22"/>
              </w:rPr>
              <w:t xml:space="preserve">SCM </w:t>
            </w:r>
            <w:r w:rsidR="00343A9F">
              <w:rPr>
                <w:rFonts w:ascii="Arial" w:eastAsia="Arial" w:hAnsi="Arial" w:cs="Arial"/>
                <w:sz w:val="22"/>
                <w:szCs w:val="22"/>
              </w:rPr>
              <w:t>Čechy i Morava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Jedná o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Jacquese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Ferrariho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43A9F">
              <w:rPr>
                <w:rFonts w:ascii="Arial" w:eastAsia="Arial" w:hAnsi="Arial" w:cs="Arial"/>
                <w:sz w:val="22"/>
                <w:szCs w:val="22"/>
              </w:rPr>
              <w:t xml:space="preserve">z Francie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 w:rsidR="00343A9F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tréninkové dny pro Čechy a </w:t>
            </w:r>
            <w:r w:rsidR="00343A9F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43A9F">
              <w:rPr>
                <w:rFonts w:ascii="Arial" w:eastAsia="Arial" w:hAnsi="Arial" w:cs="Arial"/>
                <w:sz w:val="22"/>
                <w:szCs w:val="22"/>
              </w:rPr>
              <w:t xml:space="preserve">tréninkové </w:t>
            </w:r>
            <w:r>
              <w:rPr>
                <w:rFonts w:ascii="Arial" w:eastAsia="Arial" w:hAnsi="Arial" w:cs="Arial"/>
                <w:sz w:val="22"/>
                <w:szCs w:val="22"/>
              </w:rPr>
              <w:t>dny pro Moravu. Termín</w:t>
            </w:r>
            <w:r w:rsidR="00261074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343A9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soustředění bud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upřesněn</w:t>
            </w:r>
            <w:r w:rsidR="004D162E"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dle schválení ze strany federace.</w:t>
            </w:r>
          </w:p>
          <w:p w14:paraId="0BA6EC46" w14:textId="052BDE19" w:rsidR="004D162E" w:rsidRDefault="004D162E" w:rsidP="00FD198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5E5F" w14:paraId="3559824B" w14:textId="77777777" w:rsidTr="002C3041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7BF8B80C" w14:textId="77777777" w:rsidR="004C0BB7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58A5C1DC" w14:textId="2079CEA1" w:rsidR="00D05E5F" w:rsidRDefault="00DB6C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závěr/úkol 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6A0AF67A" w14:textId="77777777" w:rsidR="00D05E5F" w:rsidRDefault="00D05E5F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9639BA" w14:textId="77777777" w:rsidR="00343A9F" w:rsidRDefault="00343A9F" w:rsidP="00343A9F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Návrh na schválení VV.</w:t>
            </w:r>
          </w:p>
          <w:p w14:paraId="7B8195B7" w14:textId="77777777" w:rsidR="00D05E5F" w:rsidRDefault="00D05E5F" w:rsidP="00875154">
            <w:pPr>
              <w:tabs>
                <w:tab w:val="left" w:pos="1635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59E3" w14:paraId="4BD18316" w14:textId="77777777" w:rsidTr="002C3041">
        <w:tc>
          <w:tcPr>
            <w:tcW w:w="1365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FFE599"/>
          </w:tcPr>
          <w:p w14:paraId="45E857FA" w14:textId="64EFB205" w:rsidR="001C59E3" w:rsidRDefault="001C59E3" w:rsidP="001C59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7976" w:type="dxa"/>
            <w:gridSpan w:val="5"/>
            <w:tcBorders>
              <w:left w:val="dotted" w:sz="4" w:space="0" w:color="000000"/>
              <w:right w:val="single" w:sz="12" w:space="0" w:color="000000"/>
            </w:tcBorders>
            <w:shd w:val="clear" w:color="auto" w:fill="FFE599"/>
          </w:tcPr>
          <w:p w14:paraId="7D83FEC3" w14:textId="19316199" w:rsidR="003E31B6" w:rsidRDefault="003E31B6" w:rsidP="001C59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59E3" w14:paraId="4DFF2B91" w14:textId="77777777" w:rsidTr="002C3041">
        <w:tc>
          <w:tcPr>
            <w:tcW w:w="1365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4B2EA17A" w14:textId="38ED2846" w:rsidR="001C59E3" w:rsidRDefault="001C59E3" w:rsidP="001C59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76" w:type="dxa"/>
            <w:gridSpan w:val="5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58479A81" w14:textId="77777777" w:rsidR="001C59E3" w:rsidRDefault="001C59E3" w:rsidP="001C59E3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9E8C137" w14:textId="77777777" w:rsidR="00D05E5F" w:rsidRDefault="00D05E5F">
      <w:pPr>
        <w:rPr>
          <w:rFonts w:ascii="Arial" w:eastAsia="Arial" w:hAnsi="Arial" w:cs="Arial"/>
          <w:sz w:val="22"/>
          <w:szCs w:val="22"/>
        </w:rPr>
      </w:pPr>
    </w:p>
    <w:p w14:paraId="07D98028" w14:textId="77777777" w:rsidR="0048552B" w:rsidRDefault="00DB6CE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54CBF9A" w14:textId="77777777" w:rsidR="0048552B" w:rsidRDefault="0048552B">
      <w:pPr>
        <w:rPr>
          <w:rFonts w:ascii="Arial" w:eastAsia="Arial" w:hAnsi="Arial" w:cs="Arial"/>
          <w:sz w:val="22"/>
          <w:szCs w:val="22"/>
        </w:rPr>
      </w:pPr>
    </w:p>
    <w:p w14:paraId="01493340" w14:textId="3E16371A" w:rsidR="00D05E5F" w:rsidRDefault="00DB6CE6" w:rsidP="0048552B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Zapsala: Jana Tomišková</w:t>
      </w:r>
    </w:p>
    <w:sectPr w:rsidR="00D05E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4BC6" w14:textId="77777777" w:rsidR="00EA2D2D" w:rsidRDefault="00EA2D2D">
      <w:r>
        <w:separator/>
      </w:r>
    </w:p>
  </w:endnote>
  <w:endnote w:type="continuationSeparator" w:id="0">
    <w:p w14:paraId="541C725A" w14:textId="77777777" w:rsidR="00EA2D2D" w:rsidRDefault="00EA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0D65" w14:textId="77777777" w:rsidR="00D05E5F" w:rsidRDefault="00DB6C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Verdana" w:cs="Verdana"/>
        <w:color w:val="000000"/>
      </w:rPr>
    </w:pPr>
    <w:r>
      <w:rPr>
        <w:rFonts w:eastAsia="Verdana" w:cs="Verdana"/>
        <w:color w:val="000000"/>
      </w:rPr>
      <w:fldChar w:fldCharType="begin"/>
    </w:r>
    <w:r>
      <w:rPr>
        <w:rFonts w:eastAsia="Verdana" w:cs="Verdana"/>
        <w:color w:val="000000"/>
      </w:rPr>
      <w:instrText>PAGE</w:instrText>
    </w:r>
    <w:r>
      <w:rPr>
        <w:rFonts w:eastAsia="Verdana" w:cs="Verdana"/>
        <w:color w:val="000000"/>
      </w:rPr>
      <w:fldChar w:fldCharType="separate"/>
    </w:r>
    <w:r w:rsidR="0048552B">
      <w:rPr>
        <w:rFonts w:eastAsia="Verdana" w:cs="Verdana"/>
        <w:noProof/>
        <w:color w:val="000000"/>
      </w:rPr>
      <w:t>1</w:t>
    </w:r>
    <w:r>
      <w:rPr>
        <w:rFonts w:eastAsia="Verdana" w:cs="Verdana"/>
        <w:color w:val="000000"/>
      </w:rPr>
      <w:fldChar w:fldCharType="end"/>
    </w:r>
  </w:p>
  <w:p w14:paraId="66D884FA" w14:textId="77777777" w:rsidR="00D05E5F" w:rsidRDefault="00D05E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Verdana" w:cs="Verdan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4B40" w14:textId="77777777" w:rsidR="00EA2D2D" w:rsidRDefault="00EA2D2D">
      <w:r>
        <w:separator/>
      </w:r>
    </w:p>
  </w:footnote>
  <w:footnote w:type="continuationSeparator" w:id="0">
    <w:p w14:paraId="40CE84E5" w14:textId="77777777" w:rsidR="00EA2D2D" w:rsidRDefault="00EA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54BE" w14:textId="77777777" w:rsidR="00D05E5F" w:rsidRDefault="00DB6C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Verdana" w:cs="Verdana"/>
        <w:color w:val="000000"/>
      </w:rPr>
    </w:pPr>
    <w:r>
      <w:rPr>
        <w:rFonts w:eastAsia="Verdana" w:cs="Verdana"/>
        <w:noProof/>
        <w:color w:val="000000"/>
      </w:rPr>
      <w:drawing>
        <wp:inline distT="0" distB="0" distL="0" distR="0" wp14:anchorId="4E4FEB08" wp14:editId="6AF87EA0">
          <wp:extent cx="937916" cy="8291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16" cy="82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96EE2A" w14:textId="77777777" w:rsidR="00D05E5F" w:rsidRDefault="00D05E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Verdana" w:cs="Verdan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5D1"/>
    <w:multiLevelType w:val="hybridMultilevel"/>
    <w:tmpl w:val="23CA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5F"/>
    <w:rsid w:val="0007597C"/>
    <w:rsid w:val="000C3450"/>
    <w:rsid w:val="001960CB"/>
    <w:rsid w:val="001B13DC"/>
    <w:rsid w:val="001C59E3"/>
    <w:rsid w:val="00261074"/>
    <w:rsid w:val="002C3041"/>
    <w:rsid w:val="00343A9F"/>
    <w:rsid w:val="003E31B6"/>
    <w:rsid w:val="00406EF8"/>
    <w:rsid w:val="0048552B"/>
    <w:rsid w:val="004C0BB7"/>
    <w:rsid w:val="004D162E"/>
    <w:rsid w:val="005E3283"/>
    <w:rsid w:val="006234D1"/>
    <w:rsid w:val="006C4434"/>
    <w:rsid w:val="006D51D2"/>
    <w:rsid w:val="0073571A"/>
    <w:rsid w:val="00791BE4"/>
    <w:rsid w:val="007B6E99"/>
    <w:rsid w:val="00804B84"/>
    <w:rsid w:val="008066DE"/>
    <w:rsid w:val="00823616"/>
    <w:rsid w:val="00875154"/>
    <w:rsid w:val="008B780B"/>
    <w:rsid w:val="009574C3"/>
    <w:rsid w:val="009B0BD0"/>
    <w:rsid w:val="00AC6A87"/>
    <w:rsid w:val="00B7062E"/>
    <w:rsid w:val="00C61784"/>
    <w:rsid w:val="00C65BFC"/>
    <w:rsid w:val="00C91D54"/>
    <w:rsid w:val="00CE7B12"/>
    <w:rsid w:val="00D004CE"/>
    <w:rsid w:val="00D05E5F"/>
    <w:rsid w:val="00D640E6"/>
    <w:rsid w:val="00D726BC"/>
    <w:rsid w:val="00DB6CE6"/>
    <w:rsid w:val="00DF1B84"/>
    <w:rsid w:val="00E86DE2"/>
    <w:rsid w:val="00E93C78"/>
    <w:rsid w:val="00EA2D2D"/>
    <w:rsid w:val="00F22A71"/>
    <w:rsid w:val="00F404E3"/>
    <w:rsid w:val="00F5400B"/>
    <w:rsid w:val="00F95F22"/>
    <w:rsid w:val="00FD1983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656F"/>
  <w15:docId w15:val="{B9B8E16D-7396-46CE-881E-62336B94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BEC"/>
    <w:rPr>
      <w:rFonts w:eastAsia="Times New Roman" w:cs="Times New Roman"/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839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39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9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98B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2C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SC2STI+fOkF3OPuD7F8WtjD4w==">AMUW2mUYL90rWTNgrWYhShyiTvid3tSMarTbC43qlLfqnCgikNU6y+hYUW5qaXRs8cSpRUOATL3Uilc8S2GXf3OEGFPxhZvL2vDaA9cFHYNUh2BBEGQoB1I=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Žoch</dc:creator>
  <cp:lastModifiedBy>Tomiskova Jana</cp:lastModifiedBy>
  <cp:revision>17</cp:revision>
  <dcterms:created xsi:type="dcterms:W3CDTF">2021-06-10T06:32:00Z</dcterms:created>
  <dcterms:modified xsi:type="dcterms:W3CDTF">2021-11-23T07:52:00Z</dcterms:modified>
</cp:coreProperties>
</file>